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9012" w14:textId="77777777" w:rsidR="00AD1CDA" w:rsidRDefault="00287128">
      <w:pPr>
        <w:spacing w:after="0"/>
        <w:jc w:val="center"/>
        <w:rPr>
          <w:sz w:val="26"/>
          <w:szCs w:val="26"/>
          <w:lang w:val="ru-RU"/>
        </w:rPr>
      </w:pPr>
      <w:bookmarkStart w:id="0" w:name="z78"/>
      <w:r>
        <w:rPr>
          <w:b/>
          <w:color w:val="000000"/>
          <w:sz w:val="26"/>
          <w:szCs w:val="26"/>
          <w:lang w:val="ru-RU"/>
        </w:rPr>
        <w:t>Справка</w:t>
      </w:r>
    </w:p>
    <w:bookmarkEnd w:id="0"/>
    <w:p w14:paraId="0E330E49" w14:textId="77777777" w:rsidR="00AD1CDA" w:rsidRDefault="00287128">
      <w:pPr>
        <w:spacing w:after="0"/>
        <w:jc w:val="center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 соискателе ученого звания ассоциированного профессора (доцента)</w:t>
      </w:r>
    </w:p>
    <w:p w14:paraId="57B7B0DA" w14:textId="77777777" w:rsidR="00AD1CDA" w:rsidRDefault="00287128">
      <w:pPr>
        <w:spacing w:after="0"/>
        <w:jc w:val="center"/>
        <w:rPr>
          <w:sz w:val="26"/>
          <w:szCs w:val="26"/>
          <w:u w:val="single"/>
          <w:lang w:val="ru-RU"/>
        </w:rPr>
      </w:pPr>
      <w:proofErr w:type="spellStart"/>
      <w:r>
        <w:rPr>
          <w:color w:val="000000"/>
          <w:sz w:val="26"/>
          <w:szCs w:val="26"/>
          <w:u w:val="single"/>
          <w:lang w:val="ru-RU"/>
        </w:rPr>
        <w:t>Бекетаевой</w:t>
      </w:r>
      <w:proofErr w:type="spellEnd"/>
      <w:r>
        <w:rPr>
          <w:color w:val="000000"/>
          <w:sz w:val="26"/>
          <w:szCs w:val="26"/>
          <w:u w:val="single"/>
          <w:lang w:val="ru-RU"/>
        </w:rPr>
        <w:t xml:space="preserve"> Меруерт </w:t>
      </w:r>
      <w:proofErr w:type="spellStart"/>
      <w:r>
        <w:rPr>
          <w:color w:val="000000"/>
          <w:sz w:val="26"/>
          <w:szCs w:val="26"/>
          <w:u w:val="single"/>
          <w:lang w:val="ru-RU"/>
        </w:rPr>
        <w:t>Тұрғанбекқызы</w:t>
      </w:r>
      <w:proofErr w:type="spellEnd"/>
    </w:p>
    <w:p w14:paraId="3D088D16" w14:textId="77777777" w:rsidR="00AD1CDA" w:rsidRDefault="00287128">
      <w:pPr>
        <w:spacing w:after="0"/>
        <w:jc w:val="center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 xml:space="preserve">по научному направлению 20000 Инжиниринг и технологии (уровень 1), 20300 Машиностроение (уровень 2), 20305 Энергетика и машиностроение </w:t>
      </w:r>
      <w:r>
        <w:rPr>
          <w:color w:val="000000"/>
          <w:sz w:val="26"/>
          <w:szCs w:val="26"/>
          <w:u w:val="single"/>
          <w:lang w:val="ru-RU"/>
        </w:rPr>
        <w:t>инжиниринг (уровень 3)</w:t>
      </w:r>
    </w:p>
    <w:tbl>
      <w:tblPr>
        <w:tblW w:w="9439" w:type="dxa"/>
        <w:tblCellSpacing w:w="0" w:type="dxa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3847"/>
        <w:gridCol w:w="5179"/>
      </w:tblGrid>
      <w:tr w:rsidR="00AD1CDA" w14:paraId="28A0877F" w14:textId="77777777">
        <w:trPr>
          <w:trHeight w:val="382"/>
          <w:tblCellSpacing w:w="0" w:type="dxa"/>
        </w:trPr>
        <w:tc>
          <w:tcPr>
            <w:tcW w:w="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9626E" w14:textId="77777777" w:rsidR="00AD1CDA" w:rsidRDefault="00287128">
            <w:pPr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DCD8" w14:textId="77777777" w:rsidR="00AD1CDA" w:rsidRDefault="00287128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Фамилия, имя, отчество (при его наличии)</w:t>
            </w:r>
          </w:p>
        </w:tc>
        <w:tc>
          <w:tcPr>
            <w:tcW w:w="5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1DDE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Бекетаева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Меруерт </w:t>
            </w:r>
            <w:proofErr w:type="spellStart"/>
            <w:r>
              <w:rPr>
                <w:sz w:val="26"/>
                <w:szCs w:val="26"/>
                <w:lang w:val="ru-RU"/>
              </w:rPr>
              <w:t>Тұрғанбекқызы</w:t>
            </w:r>
            <w:proofErr w:type="spellEnd"/>
          </w:p>
        </w:tc>
      </w:tr>
      <w:tr w:rsidR="00AD1CDA" w:rsidRPr="00CC204C" w14:paraId="46B91C30" w14:textId="77777777">
        <w:trPr>
          <w:trHeight w:val="1433"/>
          <w:tblCellSpacing w:w="0" w:type="dxa"/>
        </w:trPr>
        <w:tc>
          <w:tcPr>
            <w:tcW w:w="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CF4E" w14:textId="77777777" w:rsidR="00AD1CDA" w:rsidRDefault="00287128">
            <w:pPr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FB7B4" w14:textId="77777777" w:rsidR="00AD1CDA" w:rsidRDefault="00287128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Ученая степень (кандидата наук, доктора наук, доктора философии (</w:t>
            </w:r>
            <w:r>
              <w:rPr>
                <w:color w:val="000000"/>
                <w:sz w:val="26"/>
                <w:szCs w:val="26"/>
              </w:rPr>
              <w:t>PhD</w:t>
            </w:r>
            <w:r>
              <w:rPr>
                <w:color w:val="000000"/>
                <w:sz w:val="26"/>
                <w:szCs w:val="26"/>
                <w:lang w:val="ru-RU"/>
              </w:rPr>
              <w:t>), доктора по профилю) или академическая степень доктора философии (</w:t>
            </w:r>
            <w:r>
              <w:rPr>
                <w:color w:val="000000"/>
                <w:sz w:val="26"/>
                <w:szCs w:val="26"/>
              </w:rPr>
              <w:t>PhD</w:t>
            </w:r>
            <w:r>
              <w:rPr>
                <w:color w:val="000000"/>
                <w:sz w:val="26"/>
                <w:szCs w:val="26"/>
                <w:lang w:val="ru-RU"/>
              </w:rPr>
              <w:t>), доктора по пр</w:t>
            </w:r>
            <w:r>
              <w:rPr>
                <w:color w:val="000000"/>
                <w:sz w:val="26"/>
                <w:szCs w:val="26"/>
                <w:lang w:val="ru-RU"/>
              </w:rPr>
              <w:t>офилю или степень доктора философии (</w:t>
            </w:r>
            <w:r>
              <w:rPr>
                <w:color w:val="000000"/>
                <w:sz w:val="26"/>
                <w:szCs w:val="26"/>
              </w:rPr>
              <w:t>PhD</w:t>
            </w:r>
            <w:r>
              <w:rPr>
                <w:color w:val="000000"/>
                <w:sz w:val="26"/>
                <w:szCs w:val="26"/>
                <w:lang w:val="ru-RU"/>
              </w:rPr>
              <w:t>), доктора по профилю, дата присуждения</w:t>
            </w:r>
          </w:p>
        </w:tc>
        <w:tc>
          <w:tcPr>
            <w:tcW w:w="5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6277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Доктор философии (</w:t>
            </w:r>
            <w:r>
              <w:rPr>
                <w:color w:val="000000"/>
                <w:sz w:val="26"/>
                <w:szCs w:val="26"/>
              </w:rPr>
              <w:t>PhD</w:t>
            </w:r>
            <w:r>
              <w:rPr>
                <w:color w:val="000000"/>
                <w:sz w:val="26"/>
                <w:szCs w:val="26"/>
                <w:lang w:val="ru-RU"/>
              </w:rPr>
              <w:t>) по специальности 6</w:t>
            </w:r>
            <w:r>
              <w:rPr>
                <w:color w:val="000000"/>
                <w:sz w:val="26"/>
                <w:szCs w:val="26"/>
              </w:rPr>
              <w:t>D</w:t>
            </w:r>
            <w:r>
              <w:rPr>
                <w:color w:val="000000"/>
                <w:sz w:val="26"/>
                <w:szCs w:val="26"/>
                <w:lang w:val="ru-RU"/>
              </w:rPr>
              <w:t>072300 - Техническая физика, дата присвоения: 15.04.2016 г., Приказ №361, Номер диплома: № 0001320</w:t>
            </w:r>
          </w:p>
        </w:tc>
      </w:tr>
      <w:tr w:rsidR="00AD1CDA" w14:paraId="42E74671" w14:textId="77777777">
        <w:trPr>
          <w:trHeight w:val="372"/>
          <w:tblCellSpacing w:w="0" w:type="dxa"/>
        </w:trPr>
        <w:tc>
          <w:tcPr>
            <w:tcW w:w="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36AD" w14:textId="77777777" w:rsidR="00AD1CDA" w:rsidRDefault="00287128">
            <w:pPr>
              <w:spacing w:after="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3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717F" w14:textId="77777777" w:rsidR="00AD1CDA" w:rsidRDefault="00287128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Ученое звание, дата </w:t>
            </w:r>
            <w:r>
              <w:rPr>
                <w:color w:val="000000"/>
                <w:sz w:val="26"/>
                <w:szCs w:val="26"/>
                <w:lang w:val="ru-RU"/>
              </w:rPr>
              <w:t>присуждения</w:t>
            </w:r>
          </w:p>
        </w:tc>
        <w:tc>
          <w:tcPr>
            <w:tcW w:w="5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80F7E" w14:textId="77777777" w:rsidR="00AD1CDA" w:rsidRDefault="00AD1CDA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D1CDA" w14:paraId="58BE0F37" w14:textId="77777777">
        <w:trPr>
          <w:trHeight w:val="412"/>
          <w:tblCellSpacing w:w="0" w:type="dxa"/>
        </w:trPr>
        <w:tc>
          <w:tcPr>
            <w:tcW w:w="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62595" w14:textId="77777777" w:rsidR="00AD1CDA" w:rsidRDefault="00287128">
            <w:pPr>
              <w:spacing w:after="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3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985F" w14:textId="77777777" w:rsidR="00AD1CDA" w:rsidRDefault="00287128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Почетное звание, дата присуждения</w:t>
            </w:r>
          </w:p>
        </w:tc>
        <w:tc>
          <w:tcPr>
            <w:tcW w:w="5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E6D26" w14:textId="77777777" w:rsidR="00AD1CDA" w:rsidRDefault="00AD1CDA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D1CDA" w:rsidRPr="00CC204C" w14:paraId="0695B577" w14:textId="77777777">
        <w:trPr>
          <w:trHeight w:val="2264"/>
          <w:tblCellSpacing w:w="0" w:type="dxa"/>
        </w:trPr>
        <w:tc>
          <w:tcPr>
            <w:tcW w:w="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849B" w14:textId="77777777" w:rsidR="00AD1CDA" w:rsidRDefault="00287128">
            <w:pPr>
              <w:spacing w:after="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3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D6B2" w14:textId="77777777" w:rsidR="00AD1CDA" w:rsidRDefault="00287128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40D4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01.09.2010 г. – ассистент преподавателя на кафедре </w:t>
            </w:r>
          </w:p>
          <w:p w14:paraId="0BBE00E0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Теплофизика, стандартизация и метрология. №3-2894, 04.10.2010г.</w:t>
            </w:r>
          </w:p>
          <w:p w14:paraId="13344E85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01.09.2011 г. – преподаватель на кафедре </w:t>
            </w:r>
          </w:p>
          <w:p w14:paraId="58B5002F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Теплофизика и техническая физика. №3-2950, 03.10.2011г.</w:t>
            </w:r>
          </w:p>
          <w:p w14:paraId="32D4E9EF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01.09.2015 г. – старший преподаватель на кафедре </w:t>
            </w:r>
          </w:p>
          <w:p w14:paraId="2D1F4E04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Теплофизика и техническая физика. №3-3866, 13.10.2015г. </w:t>
            </w:r>
          </w:p>
          <w:p w14:paraId="2500C147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01.09.2021 г. – </w:t>
            </w:r>
            <w:proofErr w:type="spellStart"/>
            <w:r>
              <w:rPr>
                <w:sz w:val="26"/>
                <w:szCs w:val="26"/>
                <w:lang w:val="ru-RU"/>
              </w:rPr>
              <w:t>и.о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. доцента на кафедре </w:t>
            </w:r>
          </w:p>
          <w:p w14:paraId="290381C2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Теплофизик</w:t>
            </w:r>
            <w:r>
              <w:rPr>
                <w:sz w:val="26"/>
                <w:szCs w:val="26"/>
                <w:lang w:val="ru-RU"/>
              </w:rPr>
              <w:t xml:space="preserve">а и техническая физика. №3-3491, 28.09.2021г. </w:t>
            </w:r>
          </w:p>
        </w:tc>
      </w:tr>
      <w:tr w:rsidR="00AD1CDA" w:rsidRPr="00CC204C" w14:paraId="52BE500B" w14:textId="77777777">
        <w:trPr>
          <w:trHeight w:val="572"/>
          <w:tblCellSpacing w:w="0" w:type="dxa"/>
        </w:trPr>
        <w:tc>
          <w:tcPr>
            <w:tcW w:w="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F3C5F" w14:textId="77777777" w:rsidR="00AD1CDA" w:rsidRDefault="00287128">
            <w:pPr>
              <w:spacing w:after="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3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BCD72" w14:textId="77777777" w:rsidR="00AD1CDA" w:rsidRDefault="00287128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6C73" w14:textId="77777777" w:rsidR="00AD1CDA" w:rsidRDefault="0028712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Всего </w:t>
            </w:r>
            <w:r>
              <w:rPr>
                <w:color w:val="000000"/>
                <w:sz w:val="26"/>
                <w:szCs w:val="26"/>
                <w:u w:val="single"/>
                <w:lang w:val="ru-RU"/>
              </w:rPr>
              <w:t>14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лет, в том числе в должности </w:t>
            </w:r>
            <w:r>
              <w:rPr>
                <w:color w:val="000000"/>
                <w:sz w:val="26"/>
                <w:szCs w:val="26"/>
                <w:u w:val="single"/>
                <w:lang w:val="ru-RU"/>
              </w:rPr>
              <w:t>3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года</w:t>
            </w:r>
          </w:p>
        </w:tc>
      </w:tr>
      <w:tr w:rsidR="00AD1CDA" w:rsidRPr="00CC204C" w14:paraId="191B9D6F" w14:textId="77777777">
        <w:trPr>
          <w:trHeight w:val="1166"/>
          <w:tblCellSpacing w:w="0" w:type="dxa"/>
        </w:trPr>
        <w:tc>
          <w:tcPr>
            <w:tcW w:w="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18EC9" w14:textId="77777777" w:rsidR="00AD1CDA" w:rsidRDefault="00287128">
            <w:pPr>
              <w:spacing w:after="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38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983A" w14:textId="77777777" w:rsidR="00AD1CDA" w:rsidRDefault="00287128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Количество научных статей после защиты диссертации/получения ученого звания ассоциированного </w:t>
            </w:r>
            <w:r>
              <w:rPr>
                <w:color w:val="000000"/>
                <w:sz w:val="26"/>
                <w:szCs w:val="26"/>
                <w:lang w:val="ru-RU"/>
              </w:rPr>
              <w:t>профессора (доцента)</w:t>
            </w:r>
          </w:p>
        </w:tc>
        <w:tc>
          <w:tcPr>
            <w:tcW w:w="5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AF6E" w14:textId="77777777" w:rsidR="00AD1CDA" w:rsidRDefault="00287128">
            <w:pPr>
              <w:spacing w:after="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Всего </w:t>
            </w:r>
            <w:r>
              <w:rPr>
                <w:color w:val="000000"/>
                <w:sz w:val="26"/>
                <w:szCs w:val="26"/>
                <w:u w:val="single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u w:val="single"/>
                <w:lang w:val="kk-KZ"/>
              </w:rPr>
              <w:t>9</w:t>
            </w:r>
            <w:r>
              <w:rPr>
                <w:color w:val="000000"/>
                <w:sz w:val="26"/>
                <w:szCs w:val="26"/>
                <w:lang w:val="ru-RU"/>
              </w:rPr>
              <w:t>,</w:t>
            </w:r>
          </w:p>
          <w:p w14:paraId="0819D7F2" w14:textId="6E8EA2D5" w:rsidR="00AD1CDA" w:rsidRDefault="00287128" w:rsidP="00CC204C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в изданиях</w:t>
            </w:r>
            <w:r w:rsidR="00CC204C">
              <w:rPr>
                <w:color w:val="000000"/>
                <w:sz w:val="26"/>
                <w:szCs w:val="26"/>
                <w:lang w:val="ru-RU"/>
              </w:rPr>
              <w:t>,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рекомендуемых уполномоченным органом </w:t>
            </w:r>
            <w:r>
              <w:rPr>
                <w:color w:val="000000"/>
                <w:sz w:val="26"/>
                <w:szCs w:val="26"/>
                <w:u w:val="single"/>
                <w:lang w:val="ru-RU"/>
              </w:rPr>
              <w:t>10</w:t>
            </w:r>
            <w:r>
              <w:rPr>
                <w:color w:val="000000"/>
                <w:sz w:val="26"/>
                <w:szCs w:val="26"/>
                <w:lang w:val="ru-RU"/>
              </w:rPr>
              <w:t>,</w:t>
            </w:r>
          </w:p>
          <w:p w14:paraId="627E0F3E" w14:textId="77777777" w:rsidR="00AD1CDA" w:rsidRDefault="00287128">
            <w:pPr>
              <w:spacing w:after="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в научных журналах, входящих в базы компании </w:t>
            </w:r>
            <w:r>
              <w:rPr>
                <w:color w:val="000000"/>
                <w:sz w:val="26"/>
                <w:szCs w:val="26"/>
              </w:rPr>
              <w:t>Scopus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Скопус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) или </w:t>
            </w:r>
            <w:r>
              <w:rPr>
                <w:color w:val="000000"/>
                <w:sz w:val="26"/>
                <w:szCs w:val="26"/>
              </w:rPr>
              <w:t>JSTOR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(ДЖЕЙСТОР) </w:t>
            </w:r>
            <w:r>
              <w:rPr>
                <w:color w:val="000000"/>
                <w:sz w:val="26"/>
                <w:szCs w:val="26"/>
                <w:u w:val="single"/>
                <w:lang w:val="kk-KZ"/>
              </w:rPr>
              <w:t>9</w:t>
            </w:r>
            <w:r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</w:tbl>
    <w:p w14:paraId="537371FB" w14:textId="77777777" w:rsidR="00AD1CDA" w:rsidRDefault="00AD1CDA">
      <w:pPr>
        <w:spacing w:after="0"/>
        <w:jc w:val="both"/>
        <w:rPr>
          <w:color w:val="000000"/>
          <w:sz w:val="28"/>
          <w:lang w:val="ru-RU"/>
        </w:rPr>
      </w:pPr>
    </w:p>
    <w:p w14:paraId="0EE88F0A" w14:textId="77777777" w:rsidR="00AD1CDA" w:rsidRDefault="00287128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kk-KZ"/>
        </w:rPr>
        <w:tab/>
      </w:r>
      <w:r>
        <w:rPr>
          <w:color w:val="000000"/>
          <w:sz w:val="28"/>
          <w:lang w:val="ru-RU"/>
        </w:rPr>
        <w:t xml:space="preserve">Руководитель кафедры теплофизики </w:t>
      </w:r>
    </w:p>
    <w:p w14:paraId="0AC438D8" w14:textId="7AAA33B5" w:rsidR="00AD1CDA" w:rsidRDefault="00287128">
      <w:pPr>
        <w:spacing w:after="0"/>
        <w:ind w:firstLine="708"/>
        <w:jc w:val="both"/>
        <w:rPr>
          <w:lang w:val="ru-RU"/>
        </w:rPr>
      </w:pPr>
      <w:r>
        <w:rPr>
          <w:color w:val="000000"/>
          <w:sz w:val="28"/>
          <w:lang w:val="ru-RU"/>
        </w:rPr>
        <w:t>и технической физики</w:t>
      </w:r>
      <w:r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kk-KZ"/>
        </w:rPr>
        <w:tab/>
      </w:r>
      <w:r>
        <w:rPr>
          <w:color w:val="000000"/>
          <w:sz w:val="28"/>
          <w:lang w:val="ru-RU"/>
        </w:rPr>
        <w:t xml:space="preserve">___________   </w:t>
      </w:r>
      <w:proofErr w:type="spellStart"/>
      <w:r>
        <w:rPr>
          <w:color w:val="000000"/>
          <w:sz w:val="28"/>
          <w:lang w:val="ru-RU"/>
        </w:rPr>
        <w:t>Болегенова</w:t>
      </w:r>
      <w:proofErr w:type="spellEnd"/>
      <w:r>
        <w:rPr>
          <w:color w:val="000000"/>
          <w:sz w:val="28"/>
          <w:lang w:val="ru-RU"/>
        </w:rPr>
        <w:t xml:space="preserve"> С.А.</w:t>
      </w:r>
    </w:p>
    <w:sectPr w:rsidR="00AD1CDA" w:rsidSect="00CC204C">
      <w:pgSz w:w="11906" w:h="16838"/>
      <w:pgMar w:top="1134" w:right="1701" w:bottom="709" w:left="85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9DCA" w14:textId="77777777" w:rsidR="00287128" w:rsidRDefault="00287128">
      <w:pPr>
        <w:spacing w:line="240" w:lineRule="auto"/>
      </w:pPr>
      <w:r>
        <w:separator/>
      </w:r>
    </w:p>
  </w:endnote>
  <w:endnote w:type="continuationSeparator" w:id="0">
    <w:p w14:paraId="15348602" w14:textId="77777777" w:rsidR="00287128" w:rsidRDefault="00287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6E02" w14:textId="77777777" w:rsidR="00287128" w:rsidRDefault="00287128">
      <w:pPr>
        <w:spacing w:after="0"/>
      </w:pPr>
      <w:r>
        <w:separator/>
      </w:r>
    </w:p>
  </w:footnote>
  <w:footnote w:type="continuationSeparator" w:id="0">
    <w:p w14:paraId="601CB11B" w14:textId="77777777" w:rsidR="00287128" w:rsidRDefault="002871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920"/>
    <w:rsid w:val="001A7C2B"/>
    <w:rsid w:val="00287128"/>
    <w:rsid w:val="002A487B"/>
    <w:rsid w:val="005D5605"/>
    <w:rsid w:val="009B2A6C"/>
    <w:rsid w:val="00AD1CDA"/>
    <w:rsid w:val="00CC204C"/>
    <w:rsid w:val="00D96920"/>
    <w:rsid w:val="766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92B7"/>
  <w15:docId w15:val="{CF8D8BD4-E943-4984-8486-4EAC956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Meruyert Beketayeva</cp:lastModifiedBy>
  <cp:revision>5</cp:revision>
  <dcterms:created xsi:type="dcterms:W3CDTF">2024-11-14T17:35:00Z</dcterms:created>
  <dcterms:modified xsi:type="dcterms:W3CDTF">2024-12-29T13:16:00Z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85665F0CE9E24FDBBAB5449549051CB3_12</vt:lpwstr>
  </property>
</Properties>
</file>